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C5" w:rsidRPr="00853EC5" w:rsidRDefault="00853EC5" w:rsidP="00853EC5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853EC5">
        <w:rPr>
          <w:rFonts w:ascii="Times New Roman" w:hAnsi="Times New Roman" w:cs="Times New Roman"/>
          <w:b/>
          <w:bCs/>
          <w:sz w:val="24"/>
          <w:szCs w:val="24"/>
        </w:rPr>
        <w:t>Рекомендации педагогам по психологической подготовке к ОГЭ выпускников</w:t>
      </w:r>
      <w:bookmarkEnd w:id="0"/>
      <w:r w:rsidRPr="00853E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53EC5" w:rsidRPr="00853EC5" w:rsidRDefault="00853EC5" w:rsidP="006E0493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EC5">
        <w:rPr>
          <w:rFonts w:ascii="Times New Roman" w:hAnsi="Times New Roman" w:cs="Times New Roman"/>
          <w:bCs/>
          <w:sz w:val="24"/>
          <w:szCs w:val="24"/>
        </w:rPr>
        <w:t>Активно вводите</w:t>
      </w:r>
      <w:r w:rsidRPr="00853EC5">
        <w:rPr>
          <w:rFonts w:ascii="Times New Roman" w:hAnsi="Times New Roman" w:cs="Times New Roman"/>
          <w:sz w:val="24"/>
          <w:szCs w:val="24"/>
        </w:rPr>
        <w:t xml:space="preserve"> тестовые технологии в систему обучения, используя рекомендованные сборники тестовых заданий, для оценивания уровня усвоения материала и отработки навыка их выполнения.</w:t>
      </w:r>
    </w:p>
    <w:p w:rsidR="00853EC5" w:rsidRPr="00853EC5" w:rsidRDefault="00853EC5" w:rsidP="006E0493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EC5">
        <w:rPr>
          <w:rFonts w:ascii="Times New Roman" w:hAnsi="Times New Roman" w:cs="Times New Roman"/>
          <w:bCs/>
          <w:sz w:val="24"/>
          <w:szCs w:val="24"/>
        </w:rPr>
        <w:t xml:space="preserve">Тренировки в выполнении тестовых заданий позволят реально повысить тестовый балл. Зная типовые конструкции тестовых заданий, ученик практически не будет тратить время на понимание инструкции. Во время таких тренировок формируются соответствующие психотехнические навыки </w:t>
      </w:r>
      <w:proofErr w:type="spellStart"/>
      <w:r w:rsidRPr="00853EC5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853EC5">
        <w:rPr>
          <w:rFonts w:ascii="Times New Roman" w:hAnsi="Times New Roman" w:cs="Times New Roman"/>
          <w:bCs/>
          <w:sz w:val="24"/>
          <w:szCs w:val="24"/>
        </w:rPr>
        <w:t xml:space="preserve"> и самоконтроля. </w:t>
      </w:r>
    </w:p>
    <w:p w:rsidR="00853EC5" w:rsidRPr="00853EC5" w:rsidRDefault="00853EC5" w:rsidP="006E0493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EC5">
        <w:rPr>
          <w:rFonts w:ascii="Times New Roman" w:hAnsi="Times New Roman" w:cs="Times New Roman"/>
          <w:bCs/>
          <w:sz w:val="24"/>
          <w:szCs w:val="24"/>
        </w:rPr>
        <w:t>Основную часть работы проводите заранее, отрабатывая отдельные детали при сдаче каких-нибудь зачетов и пр., т.е. в случаях не столь эмоционально напряженных. Психотехнические навыки сдачи экзаменов не только повышают эффективность подготовки к экзаменам, позволяют более успешно вести себя во время экзамена, но и вообще способствуют развитию навыков мыслительной работы, умению мобилизовать себя в решающей ситуации, овладевать собственными эмоциями.</w:t>
      </w:r>
    </w:p>
    <w:p w:rsidR="00853EC5" w:rsidRPr="00853EC5" w:rsidRDefault="00853EC5" w:rsidP="006E0493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EC5">
        <w:rPr>
          <w:rFonts w:ascii="Times New Roman" w:hAnsi="Times New Roman" w:cs="Times New Roman"/>
          <w:bCs/>
          <w:sz w:val="24"/>
          <w:szCs w:val="24"/>
        </w:rPr>
        <w:t>Ознакомьте учащихся с методикой подготовки к экзаменам. Помните: зазубривание всего фактического материала малоэффективно,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На практике покажите им, как это делается. Основные формулы и определения можно выписать на листочках и поместить на видных местах.</w:t>
      </w:r>
    </w:p>
    <w:p w:rsidR="00853EC5" w:rsidRPr="00853EC5" w:rsidRDefault="00853EC5" w:rsidP="006E0493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EC5">
        <w:rPr>
          <w:rFonts w:ascii="Times New Roman" w:hAnsi="Times New Roman" w:cs="Times New Roman"/>
          <w:bCs/>
          <w:sz w:val="24"/>
          <w:szCs w:val="24"/>
        </w:rPr>
        <w:t xml:space="preserve">Ознакомьте учащихся с методикой проведения единого государственного экзамена. </w:t>
      </w:r>
    </w:p>
    <w:p w:rsidR="00853EC5" w:rsidRPr="00853EC5" w:rsidRDefault="00853EC5" w:rsidP="006E0493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EC5">
        <w:rPr>
          <w:rFonts w:ascii="Times New Roman" w:hAnsi="Times New Roman" w:cs="Times New Roman"/>
          <w:bCs/>
          <w:sz w:val="24"/>
          <w:szCs w:val="24"/>
        </w:rPr>
        <w:t xml:space="preserve">Во время тренировки по тестовым заданиям приучайте школьников ориентироваться во времени и уметь его распределять. Тогда у них будет формироваться навык умения концентрироваться на протяжении всего тестирования, что придаст им спокойствие и снимет излишнюю тревожность. </w:t>
      </w:r>
    </w:p>
    <w:p w:rsidR="00853EC5" w:rsidRPr="00853EC5" w:rsidRDefault="00853EC5" w:rsidP="006E0493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EC5">
        <w:rPr>
          <w:rFonts w:ascii="Times New Roman" w:hAnsi="Times New Roman" w:cs="Times New Roman"/>
          <w:bCs/>
          <w:sz w:val="24"/>
          <w:szCs w:val="24"/>
        </w:rPr>
        <w:t xml:space="preserve">Посоветуйте детям во время тренировки по тестовым заданиям обратить внимание на следующее: - пробежать глазами весь тест, чтобы увидеть, какого типа задания в нем содержатся, это поможет настроиться на работу; - 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853EC5">
        <w:rPr>
          <w:rFonts w:ascii="Times New Roman" w:hAnsi="Times New Roman" w:cs="Times New Roman"/>
          <w:bCs/>
          <w:sz w:val="24"/>
          <w:szCs w:val="24"/>
        </w:rPr>
        <w:t>предполагают</w:t>
      </w:r>
      <w:proofErr w:type="gramEnd"/>
      <w:r w:rsidRPr="00853EC5">
        <w:rPr>
          <w:rFonts w:ascii="Times New Roman" w:hAnsi="Times New Roman" w:cs="Times New Roman"/>
          <w:bCs/>
          <w:sz w:val="24"/>
          <w:szCs w:val="24"/>
        </w:rPr>
        <w:t xml:space="preserve"> ответ и торопятся его вписать); - если вопрос вызывает трудности, пропусти его и отметь, чтобы потом к нему вернуться. </w:t>
      </w:r>
    </w:p>
    <w:p w:rsidR="00853EC5" w:rsidRPr="00853EC5" w:rsidRDefault="00853EC5" w:rsidP="006E0493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EC5">
        <w:rPr>
          <w:rFonts w:ascii="Times New Roman" w:hAnsi="Times New Roman" w:cs="Times New Roman"/>
          <w:bCs/>
          <w:sz w:val="24"/>
          <w:szCs w:val="24"/>
        </w:rPr>
        <w:t>Помогите учащимся распределить темы подготовки по дням.</w:t>
      </w:r>
    </w:p>
    <w:p w:rsidR="00853EC5" w:rsidRPr="00853EC5" w:rsidRDefault="00853EC5" w:rsidP="006E0493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EC5">
        <w:rPr>
          <w:rFonts w:ascii="Times New Roman" w:hAnsi="Times New Roman" w:cs="Times New Roman"/>
          <w:bCs/>
          <w:sz w:val="24"/>
          <w:szCs w:val="24"/>
        </w:rPr>
        <w:t>Подбадривайте учащихся, хвалите их за то, что у них хорошо получается.</w:t>
      </w:r>
    </w:p>
    <w:p w:rsidR="00853EC5" w:rsidRPr="00853EC5" w:rsidRDefault="00853EC5" w:rsidP="006E0493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EC5">
        <w:rPr>
          <w:rFonts w:ascii="Times New Roman" w:hAnsi="Times New Roman" w:cs="Times New Roman"/>
          <w:bCs/>
          <w:sz w:val="24"/>
          <w:szCs w:val="24"/>
        </w:rPr>
        <w:t>Повышайте уверенность учащихся в себе, так как чем больше подросток боится неудачи, тем более вероятности допущения ошибок.</w:t>
      </w:r>
    </w:p>
    <w:p w:rsidR="002D44D1" w:rsidRDefault="00853EC5" w:rsidP="006E0493">
      <w:pPr>
        <w:pStyle w:val="a7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EC5">
        <w:rPr>
          <w:rFonts w:ascii="Times New Roman" w:hAnsi="Times New Roman" w:cs="Times New Roman"/>
          <w:bCs/>
          <w:sz w:val="24"/>
          <w:szCs w:val="24"/>
        </w:rPr>
        <w:t>Перед экзаменами постарайтесь снизить волнение учащихся, поскольку оно может отрицательно сказаться на результате тестирования.</w:t>
      </w:r>
    </w:p>
    <w:p w:rsidR="002D44D1" w:rsidRDefault="002D44D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2D44D1" w:rsidRPr="00EF57BD" w:rsidRDefault="002D44D1" w:rsidP="002D44D1">
      <w:pPr>
        <w:pStyle w:val="a8"/>
        <w:rPr>
          <w:sz w:val="28"/>
        </w:rPr>
      </w:pPr>
      <w:r w:rsidRPr="00EF57BD">
        <w:rPr>
          <w:sz w:val="28"/>
        </w:rPr>
        <w:lastRenderedPageBreak/>
        <w:t>ПРИМЕРНЫЙ ГРАФИК ОСНОВНОГО ПЕРИОДА ОГЭ 2024 ГОДА</w:t>
      </w:r>
    </w:p>
    <w:p w:rsidR="002D44D1" w:rsidRPr="00EF57BD" w:rsidRDefault="002D44D1" w:rsidP="002D44D1">
      <w:pPr>
        <w:pStyle w:val="a8"/>
        <w:rPr>
          <w:sz w:val="28"/>
        </w:rPr>
      </w:pPr>
      <w:r w:rsidRPr="00EF57BD">
        <w:rPr>
          <w:sz w:val="28"/>
        </w:rPr>
        <w:t>24 мая</w:t>
      </w:r>
      <w:r>
        <w:rPr>
          <w:sz w:val="28"/>
        </w:rPr>
        <w:t xml:space="preserve"> (</w:t>
      </w:r>
      <w:proofErr w:type="spellStart"/>
      <w:r>
        <w:rPr>
          <w:sz w:val="28"/>
        </w:rPr>
        <w:t>пт</w:t>
      </w:r>
      <w:proofErr w:type="spellEnd"/>
      <w:r>
        <w:rPr>
          <w:sz w:val="28"/>
        </w:rPr>
        <w:t>)</w:t>
      </w:r>
      <w:r w:rsidRPr="00EF57BD">
        <w:rPr>
          <w:sz w:val="28"/>
        </w:rPr>
        <w:t xml:space="preserve"> – история, физика, биология;</w:t>
      </w:r>
    </w:p>
    <w:p w:rsidR="002D44D1" w:rsidRPr="00EF57BD" w:rsidRDefault="002D44D1" w:rsidP="002D44D1">
      <w:pPr>
        <w:pStyle w:val="a8"/>
        <w:rPr>
          <w:sz w:val="28"/>
        </w:rPr>
      </w:pPr>
      <w:r w:rsidRPr="00EF57BD">
        <w:rPr>
          <w:sz w:val="28"/>
        </w:rPr>
        <w:t>30 мая – обществознание, информатика и информационно-коммуникационные</w:t>
      </w:r>
      <w:r>
        <w:rPr>
          <w:sz w:val="28"/>
        </w:rPr>
        <w:t xml:space="preserve"> </w:t>
      </w:r>
      <w:r w:rsidRPr="00EF57BD">
        <w:rPr>
          <w:sz w:val="28"/>
        </w:rPr>
        <w:t>технологии (ИКТ), география, химия;</w:t>
      </w:r>
    </w:p>
    <w:p w:rsidR="002D44D1" w:rsidRPr="00EF57BD" w:rsidRDefault="002D44D1" w:rsidP="002D44D1">
      <w:pPr>
        <w:pStyle w:val="a8"/>
        <w:rPr>
          <w:sz w:val="28"/>
        </w:rPr>
      </w:pPr>
      <w:r w:rsidRPr="00EF57BD">
        <w:rPr>
          <w:sz w:val="28"/>
        </w:rPr>
        <w:t>2 июня –</w:t>
      </w:r>
      <w:r>
        <w:rPr>
          <w:sz w:val="28"/>
        </w:rPr>
        <w:t xml:space="preserve"> иностранные языки (английский, немецкий</w:t>
      </w:r>
      <w:r w:rsidRPr="00EF57BD">
        <w:rPr>
          <w:sz w:val="28"/>
        </w:rPr>
        <w:t>);</w:t>
      </w:r>
    </w:p>
    <w:p w:rsidR="002D44D1" w:rsidRPr="00EF57BD" w:rsidRDefault="002D44D1" w:rsidP="002D44D1">
      <w:pPr>
        <w:pStyle w:val="a8"/>
        <w:rPr>
          <w:sz w:val="28"/>
        </w:rPr>
      </w:pPr>
      <w:r w:rsidRPr="00EF57BD">
        <w:rPr>
          <w:sz w:val="28"/>
        </w:rPr>
        <w:t>6 июня – русский язык;</w:t>
      </w:r>
    </w:p>
    <w:p w:rsidR="002D44D1" w:rsidRPr="00EF57BD" w:rsidRDefault="002D44D1" w:rsidP="002D44D1">
      <w:pPr>
        <w:pStyle w:val="a8"/>
        <w:rPr>
          <w:sz w:val="28"/>
        </w:rPr>
      </w:pPr>
      <w:r w:rsidRPr="00EF57BD">
        <w:rPr>
          <w:sz w:val="28"/>
        </w:rPr>
        <w:t>9 июня – математика;</w:t>
      </w:r>
    </w:p>
    <w:p w:rsidR="002D44D1" w:rsidRPr="00EF57BD" w:rsidRDefault="002D44D1" w:rsidP="002D44D1">
      <w:pPr>
        <w:pStyle w:val="a8"/>
        <w:rPr>
          <w:sz w:val="28"/>
        </w:rPr>
      </w:pPr>
      <w:r w:rsidRPr="00EF57BD">
        <w:rPr>
          <w:sz w:val="28"/>
        </w:rPr>
        <w:t>14 июня – литература, физика, информатика и информационно-</w:t>
      </w:r>
    </w:p>
    <w:p w:rsidR="002D44D1" w:rsidRPr="00EF57BD" w:rsidRDefault="002D44D1" w:rsidP="002D44D1">
      <w:pPr>
        <w:pStyle w:val="a8"/>
        <w:rPr>
          <w:sz w:val="28"/>
        </w:rPr>
      </w:pPr>
      <w:r w:rsidRPr="00EF57BD">
        <w:rPr>
          <w:sz w:val="28"/>
        </w:rPr>
        <w:t>коммуникационные технологии (ИКТ), география;</w:t>
      </w:r>
    </w:p>
    <w:p w:rsidR="002D44D1" w:rsidRPr="00EF57BD" w:rsidRDefault="002D44D1" w:rsidP="002D44D1">
      <w:pPr>
        <w:pStyle w:val="a8"/>
        <w:rPr>
          <w:sz w:val="28"/>
        </w:rPr>
      </w:pPr>
      <w:r w:rsidRPr="00EF57BD">
        <w:rPr>
          <w:sz w:val="28"/>
        </w:rPr>
        <w:t>17 июня – обществознание, биология, химия.</w:t>
      </w:r>
    </w:p>
    <w:p w:rsidR="002D44D1" w:rsidRDefault="002D44D1" w:rsidP="002D44D1">
      <w:pPr>
        <w:pStyle w:val="a8"/>
        <w:rPr>
          <w:sz w:val="28"/>
        </w:rPr>
      </w:pPr>
    </w:p>
    <w:p w:rsidR="002D44D1" w:rsidRDefault="002D44D1" w:rsidP="002D44D1"/>
    <w:p w:rsidR="002D44D1" w:rsidRDefault="002D44D1" w:rsidP="002D44D1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Обратите внимание, что официальное расписание ОГЭ резервирует за одной датой сразу несколько предметов и в 2024 году эта особенность сохранится. Если вы планируете сдавать оба предмета, выпавшие на одну дату, то один из экзаменов будет перенесен на резервный день. Переживать из-за этого не стоит – именно для таких ситуаций и существует резерв в каждой сессии ОГЭ... </w:t>
      </w:r>
    </w:p>
    <w:p w:rsidR="002D44D1" w:rsidRDefault="002D44D1" w:rsidP="002D44D1"/>
    <w:p w:rsidR="002D44D1" w:rsidRDefault="002D44D1" w:rsidP="002D44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4D7E">
        <w:rPr>
          <w:rFonts w:ascii="Times New Roman" w:hAnsi="Times New Roman" w:cs="Times New Roman"/>
          <w:b/>
          <w:bCs/>
          <w:sz w:val="24"/>
          <w:szCs w:val="24"/>
        </w:rPr>
        <w:t>САЙТЫ В ПОМОЩЬ</w:t>
      </w:r>
    </w:p>
    <w:tbl>
      <w:tblPr>
        <w:tblStyle w:val="a9"/>
        <w:tblW w:w="10136" w:type="dxa"/>
        <w:tblLook w:val="04A0" w:firstRow="1" w:lastRow="0" w:firstColumn="1" w:lastColumn="0" w:noHBand="0" w:noVBand="1"/>
      </w:tblPr>
      <w:tblGrid>
        <w:gridCol w:w="6487"/>
        <w:gridCol w:w="3649"/>
      </w:tblGrid>
      <w:tr w:rsidR="002D44D1" w:rsidTr="00F03646">
        <w:tc>
          <w:tcPr>
            <w:tcW w:w="6487" w:type="dxa"/>
          </w:tcPr>
          <w:p w:rsidR="002D44D1" w:rsidRPr="00954D7E" w:rsidRDefault="002D44D1" w:rsidP="00F036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источники </w:t>
            </w:r>
          </w:p>
        </w:tc>
        <w:tc>
          <w:tcPr>
            <w:tcW w:w="3649" w:type="dxa"/>
          </w:tcPr>
          <w:p w:rsidR="002D44D1" w:rsidRPr="00954D7E" w:rsidRDefault="002D44D1" w:rsidP="00F036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E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</w:tr>
      <w:tr w:rsidR="002D44D1" w:rsidTr="00F03646">
        <w:tc>
          <w:tcPr>
            <w:tcW w:w="6487" w:type="dxa"/>
          </w:tcPr>
          <w:p w:rsidR="002D44D1" w:rsidRPr="00954D7E" w:rsidRDefault="002D44D1" w:rsidP="00F036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E">
              <w:rPr>
                <w:rFonts w:ascii="Times New Roman" w:hAnsi="Times New Roman" w:cs="Times New Roman"/>
                <w:sz w:val="24"/>
                <w:szCs w:val="24"/>
              </w:rPr>
              <w:t>Официальный сайт Федерального центра Тестирования</w:t>
            </w:r>
          </w:p>
        </w:tc>
        <w:tc>
          <w:tcPr>
            <w:tcW w:w="3649" w:type="dxa"/>
          </w:tcPr>
          <w:p w:rsidR="002D44D1" w:rsidRPr="00954D7E" w:rsidRDefault="00410414" w:rsidP="00F036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D44D1" w:rsidRPr="00954D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www.rustest.ru</w:t>
              </w:r>
            </w:hyperlink>
            <w:r w:rsidR="002D44D1" w:rsidRPr="0095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4D1" w:rsidTr="00F03646">
        <w:tc>
          <w:tcPr>
            <w:tcW w:w="6487" w:type="dxa"/>
          </w:tcPr>
          <w:p w:rsidR="002D44D1" w:rsidRPr="00954D7E" w:rsidRDefault="002D44D1" w:rsidP="00F036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95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образования</w:t>
            </w:r>
            <w:r w:rsidRPr="0095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3649" w:type="dxa"/>
          </w:tcPr>
          <w:p w:rsidR="002D44D1" w:rsidRDefault="00410414" w:rsidP="00F036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D44D1" w:rsidRPr="003F77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https://coko.43edu.ru/</w:t>
              </w:r>
            </w:hyperlink>
          </w:p>
          <w:p w:rsidR="002D44D1" w:rsidRPr="00954D7E" w:rsidRDefault="002D44D1" w:rsidP="00F036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4D1" w:rsidTr="00F03646">
        <w:tc>
          <w:tcPr>
            <w:tcW w:w="6487" w:type="dxa"/>
          </w:tcPr>
          <w:p w:rsidR="002D44D1" w:rsidRPr="00954D7E" w:rsidRDefault="002D44D1" w:rsidP="00F036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«ГИА в Кировской области»</w:t>
            </w:r>
          </w:p>
        </w:tc>
        <w:tc>
          <w:tcPr>
            <w:tcW w:w="3649" w:type="dxa"/>
          </w:tcPr>
          <w:p w:rsidR="002D44D1" w:rsidRDefault="00410414" w:rsidP="00F036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D44D1" w:rsidRPr="003F77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https://ege.43edu.ru/</w:t>
              </w:r>
            </w:hyperlink>
          </w:p>
          <w:p w:rsidR="002D44D1" w:rsidRDefault="002D44D1" w:rsidP="00F036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4D1" w:rsidTr="00F03646">
        <w:tc>
          <w:tcPr>
            <w:tcW w:w="6487" w:type="dxa"/>
          </w:tcPr>
          <w:p w:rsidR="002D44D1" w:rsidRPr="00AF3325" w:rsidRDefault="00410414" w:rsidP="00F03646">
            <w:pPr>
              <w:shd w:val="clear" w:color="auto" w:fill="FFFFFF"/>
              <w:outlineLvl w:val="0"/>
              <w:rPr>
                <w:rFonts w:ascii="Calibri" w:eastAsia="Times New Roman" w:hAnsi="Calibri" w:cs="Calibri"/>
                <w:color w:val="1E1E1E"/>
                <w:kern w:val="36"/>
                <w:sz w:val="27"/>
                <w:szCs w:val="27"/>
              </w:rPr>
            </w:pPr>
            <w:hyperlink r:id="rId9" w:history="1">
              <w:r w:rsidR="002D44D1" w:rsidRPr="00AF3325">
                <w:rPr>
                  <w:rFonts w:ascii="Calibri" w:eastAsia="Times New Roman" w:hAnsi="Calibri" w:cs="Calibri"/>
                  <w:b/>
                  <w:bCs/>
                  <w:color w:val="444444"/>
                  <w:kern w:val="36"/>
                  <w:sz w:val="33"/>
                  <w:szCs w:val="33"/>
                </w:rPr>
                <w:t>ФЕДЕРАЛЬНАЯ СЛУЖБА ПО НАДЗОРУ В СФЕРЕ ОБРАЗОВАНИЯ И НАУКИ</w:t>
              </w:r>
            </w:hyperlink>
          </w:p>
          <w:p w:rsidR="002D44D1" w:rsidRPr="00AF3325" w:rsidRDefault="002D44D1" w:rsidP="00F03646">
            <w:pPr>
              <w:shd w:val="clear" w:color="auto" w:fill="FFFFFF"/>
              <w:rPr>
                <w:rFonts w:ascii="Calibri" w:eastAsia="Times New Roman" w:hAnsi="Calibri" w:cs="Calibri"/>
                <w:color w:val="686868"/>
                <w:sz w:val="24"/>
                <w:szCs w:val="24"/>
              </w:rPr>
            </w:pPr>
            <w:r w:rsidRPr="00AF3325">
              <w:rPr>
                <w:rFonts w:ascii="Calibri" w:eastAsia="Times New Roman" w:hAnsi="Calibri" w:cs="Calibri"/>
                <w:color w:val="686868"/>
                <w:sz w:val="24"/>
                <w:szCs w:val="24"/>
              </w:rPr>
              <w:t xml:space="preserve">Официальный сайт </w:t>
            </w:r>
            <w:proofErr w:type="spellStart"/>
            <w:r w:rsidRPr="00AF3325">
              <w:rPr>
                <w:rFonts w:ascii="Calibri" w:eastAsia="Times New Roman" w:hAnsi="Calibri" w:cs="Calibri"/>
                <w:color w:val="686868"/>
                <w:sz w:val="24"/>
                <w:szCs w:val="24"/>
              </w:rPr>
              <w:t>Рособрнадзора</w:t>
            </w:r>
            <w:proofErr w:type="spellEnd"/>
          </w:p>
          <w:p w:rsidR="002D44D1" w:rsidRDefault="002D44D1" w:rsidP="00F036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2D44D1" w:rsidRDefault="00410414" w:rsidP="00F036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D44D1" w:rsidRPr="003F77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https://obrnadzor.gov.ru/gia/gia-9/</w:t>
              </w:r>
            </w:hyperlink>
          </w:p>
          <w:p w:rsidR="002D44D1" w:rsidRDefault="002D44D1" w:rsidP="00F036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4D1" w:rsidTr="00F03646">
        <w:tc>
          <w:tcPr>
            <w:tcW w:w="6487" w:type="dxa"/>
          </w:tcPr>
          <w:p w:rsidR="002D44D1" w:rsidRDefault="002D44D1" w:rsidP="00F036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4D7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институт педагогических измерений </w:t>
            </w:r>
          </w:p>
          <w:p w:rsidR="002D44D1" w:rsidRPr="00954D7E" w:rsidRDefault="002D44D1" w:rsidP="00F036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 открытый банк заданий, демоверсии КИМ)</w:t>
            </w:r>
          </w:p>
        </w:tc>
        <w:tc>
          <w:tcPr>
            <w:tcW w:w="3649" w:type="dxa"/>
          </w:tcPr>
          <w:p w:rsidR="002D44D1" w:rsidRPr="00954D7E" w:rsidRDefault="00410414" w:rsidP="00F0364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D44D1" w:rsidRPr="00954D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http://fipi.ru/</w:t>
              </w:r>
            </w:hyperlink>
            <w:r w:rsidR="002D44D1" w:rsidRPr="00954D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D44D1" w:rsidRDefault="002D44D1" w:rsidP="002D44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32A2D" w:rsidRDefault="00532A2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532A2D" w:rsidRPr="00071F5D" w:rsidRDefault="00532A2D" w:rsidP="00532A2D">
      <w:pPr>
        <w:rPr>
          <w:sz w:val="24"/>
          <w:szCs w:val="24"/>
        </w:rPr>
      </w:pPr>
      <w:r w:rsidRPr="00071F5D">
        <w:rPr>
          <w:rFonts w:eastAsia="MS Gothic" w:hint="eastAsia"/>
          <w:sz w:val="24"/>
          <w:szCs w:val="24"/>
        </w:rPr>
        <w:lastRenderedPageBreak/>
        <w:t>✔</w:t>
      </w:r>
      <w:r>
        <w:rPr>
          <w:sz w:val="24"/>
          <w:szCs w:val="24"/>
        </w:rPr>
        <w:t>Математика</w:t>
      </w:r>
    </w:p>
    <w:p w:rsidR="00532A2D" w:rsidRPr="00071F5D" w:rsidRDefault="00532A2D" w:rsidP="00532A2D">
      <w:pPr>
        <w:rPr>
          <w:sz w:val="24"/>
          <w:szCs w:val="24"/>
        </w:rPr>
      </w:pPr>
      <w:proofErr w:type="gramStart"/>
      <w:r w:rsidRPr="00071F5D">
        <w:rPr>
          <w:sz w:val="24"/>
          <w:szCs w:val="24"/>
        </w:rPr>
        <w:t>Важно отметить, что ОГЭ по математике проводится в двух уровнях сложности: базовом и профильном.</w:t>
      </w:r>
      <w:proofErr w:type="gramEnd"/>
      <w:r w:rsidRPr="00071F5D">
        <w:rPr>
          <w:sz w:val="24"/>
          <w:szCs w:val="24"/>
        </w:rPr>
        <w:t xml:space="preserve"> Разделение на уровни обусловлено различием в заданиях и требованиях к ученикам. Школьники сами выбирают уровень сложности в зависимости от </w:t>
      </w:r>
      <w:r>
        <w:rPr>
          <w:sz w:val="24"/>
          <w:szCs w:val="24"/>
        </w:rPr>
        <w:t>своих возможностей и интересов.</w:t>
      </w:r>
    </w:p>
    <w:p w:rsidR="00532A2D" w:rsidRPr="00071F5D" w:rsidRDefault="00532A2D" w:rsidP="00532A2D">
      <w:pPr>
        <w:rPr>
          <w:sz w:val="24"/>
          <w:szCs w:val="24"/>
        </w:rPr>
      </w:pPr>
      <w:r w:rsidRPr="00071F5D">
        <w:rPr>
          <w:sz w:val="24"/>
          <w:szCs w:val="24"/>
        </w:rPr>
        <w:t>На ОГЭ по математике ученикам предстоит выполнять задания разного типа: решать уравнения, находить производные, работать с графиками функций и многое другое. Важно заранее подготовиться к экзамену, изучив теоретический материал и решая практические задания.</w:t>
      </w:r>
    </w:p>
    <w:p w:rsidR="00532A2D" w:rsidRPr="00071F5D" w:rsidRDefault="00532A2D" w:rsidP="00532A2D">
      <w:pPr>
        <w:rPr>
          <w:sz w:val="24"/>
          <w:szCs w:val="24"/>
        </w:rPr>
      </w:pPr>
    </w:p>
    <w:p w:rsidR="00532A2D" w:rsidRPr="00071F5D" w:rsidRDefault="00532A2D" w:rsidP="00532A2D">
      <w:pPr>
        <w:rPr>
          <w:sz w:val="24"/>
          <w:szCs w:val="24"/>
        </w:rPr>
      </w:pPr>
      <w:r w:rsidRPr="00071F5D">
        <w:rPr>
          <w:rFonts w:eastAsia="MS Gothic" w:hint="eastAsia"/>
          <w:sz w:val="24"/>
          <w:szCs w:val="24"/>
        </w:rPr>
        <w:t>✔</w:t>
      </w:r>
      <w:r>
        <w:rPr>
          <w:sz w:val="24"/>
          <w:szCs w:val="24"/>
        </w:rPr>
        <w:t>Русский язык</w:t>
      </w:r>
    </w:p>
    <w:p w:rsidR="00532A2D" w:rsidRPr="00071F5D" w:rsidRDefault="00532A2D" w:rsidP="00532A2D">
      <w:pPr>
        <w:rPr>
          <w:sz w:val="24"/>
          <w:szCs w:val="24"/>
        </w:rPr>
      </w:pPr>
      <w:r w:rsidRPr="00071F5D">
        <w:rPr>
          <w:rFonts w:ascii="Calibri" w:hAnsi="Calibri" w:cs="Calibri"/>
          <w:sz w:val="24"/>
          <w:szCs w:val="24"/>
        </w:rPr>
        <w:t>✅</w:t>
      </w:r>
      <w:r w:rsidRPr="00071F5D">
        <w:rPr>
          <w:sz w:val="24"/>
          <w:szCs w:val="24"/>
        </w:rPr>
        <w:t>Основной предмет ОГЭ по русскому языку оценивает уровень владения учащимся грамотной речью, умением анализировать и понимать тексты, правильно формулировать свои мысли и аргументировать свою точку зрения. Также экзамен проверяет знания учеников о правилах русско</w:t>
      </w:r>
      <w:r>
        <w:rPr>
          <w:sz w:val="24"/>
          <w:szCs w:val="24"/>
        </w:rPr>
        <w:t>го языка, лексике и литературе.</w:t>
      </w:r>
    </w:p>
    <w:p w:rsidR="00532A2D" w:rsidRPr="00071F5D" w:rsidRDefault="00532A2D" w:rsidP="00532A2D">
      <w:pPr>
        <w:rPr>
          <w:sz w:val="24"/>
          <w:szCs w:val="24"/>
        </w:rPr>
      </w:pPr>
      <w:r w:rsidRPr="00071F5D">
        <w:rPr>
          <w:sz w:val="24"/>
          <w:szCs w:val="24"/>
        </w:rPr>
        <w:t>Для подготовки к ОГЭ по русскому языку необходимо разносторонне развивать языковые способности ученика. Важно учиться читать и анализировать разнообразные тексты: художественные произведения, публицистические статьи, научно-популярные труды. Также стоит обратить внимание на пополнение словарного запаса, улучшение навыков орфографии и пунктуации.</w:t>
      </w:r>
    </w:p>
    <w:p w:rsidR="00532A2D" w:rsidRPr="00071F5D" w:rsidRDefault="00532A2D" w:rsidP="00532A2D">
      <w:pPr>
        <w:rPr>
          <w:sz w:val="24"/>
          <w:szCs w:val="24"/>
        </w:rPr>
      </w:pPr>
      <w:r w:rsidRPr="00071F5D">
        <w:rPr>
          <w:sz w:val="24"/>
          <w:szCs w:val="24"/>
        </w:rPr>
        <w:t>Темы, которые можете ожидать на ОГЭ по русскому языку:</w:t>
      </w:r>
    </w:p>
    <w:p w:rsidR="00532A2D" w:rsidRPr="00071F5D" w:rsidRDefault="00532A2D" w:rsidP="00532A2D">
      <w:pPr>
        <w:rPr>
          <w:sz w:val="24"/>
          <w:szCs w:val="24"/>
        </w:rPr>
      </w:pPr>
      <w:r w:rsidRPr="00071F5D">
        <w:rPr>
          <w:sz w:val="24"/>
          <w:szCs w:val="24"/>
        </w:rPr>
        <w:t>Тексты на общую тему сочинения;</w:t>
      </w:r>
    </w:p>
    <w:p w:rsidR="00532A2D" w:rsidRPr="00071F5D" w:rsidRDefault="00532A2D" w:rsidP="00532A2D">
      <w:pPr>
        <w:rPr>
          <w:sz w:val="24"/>
          <w:szCs w:val="24"/>
        </w:rPr>
      </w:pPr>
      <w:r w:rsidRPr="00071F5D">
        <w:rPr>
          <w:rFonts w:eastAsia="MS Gothic" w:hint="eastAsia"/>
          <w:sz w:val="24"/>
          <w:szCs w:val="24"/>
        </w:rPr>
        <w:t>➡</w:t>
      </w:r>
      <w:r w:rsidRPr="00071F5D">
        <w:rPr>
          <w:sz w:val="24"/>
          <w:szCs w:val="24"/>
        </w:rPr>
        <w:t>Аргументирование своей точки зрения по заданной теме;</w:t>
      </w:r>
    </w:p>
    <w:p w:rsidR="00532A2D" w:rsidRPr="00071F5D" w:rsidRDefault="00532A2D" w:rsidP="00532A2D">
      <w:pPr>
        <w:rPr>
          <w:sz w:val="24"/>
          <w:szCs w:val="24"/>
        </w:rPr>
      </w:pPr>
      <w:r w:rsidRPr="00071F5D">
        <w:rPr>
          <w:rFonts w:eastAsia="MS Gothic" w:hint="eastAsia"/>
          <w:sz w:val="24"/>
          <w:szCs w:val="24"/>
        </w:rPr>
        <w:t>➡</w:t>
      </w:r>
      <w:r w:rsidRPr="00071F5D">
        <w:rPr>
          <w:sz w:val="24"/>
          <w:szCs w:val="24"/>
        </w:rPr>
        <w:t>Работа с фактами и доказательствами;</w:t>
      </w:r>
    </w:p>
    <w:p w:rsidR="00532A2D" w:rsidRPr="00071F5D" w:rsidRDefault="00532A2D" w:rsidP="00532A2D">
      <w:pPr>
        <w:rPr>
          <w:sz w:val="24"/>
          <w:szCs w:val="24"/>
        </w:rPr>
      </w:pPr>
      <w:r w:rsidRPr="00071F5D">
        <w:rPr>
          <w:rFonts w:eastAsia="MS Gothic" w:hint="eastAsia"/>
          <w:sz w:val="24"/>
          <w:szCs w:val="24"/>
        </w:rPr>
        <w:t>➡</w:t>
      </w:r>
      <w:r w:rsidRPr="00071F5D">
        <w:rPr>
          <w:sz w:val="24"/>
          <w:szCs w:val="24"/>
        </w:rPr>
        <w:t>Анализ и сравнение текстов;</w:t>
      </w:r>
    </w:p>
    <w:p w:rsidR="00532A2D" w:rsidRPr="00071F5D" w:rsidRDefault="00532A2D" w:rsidP="00532A2D">
      <w:pPr>
        <w:rPr>
          <w:sz w:val="24"/>
          <w:szCs w:val="24"/>
        </w:rPr>
      </w:pPr>
      <w:r w:rsidRPr="00071F5D">
        <w:rPr>
          <w:rFonts w:eastAsia="MS Gothic" w:hint="eastAsia"/>
          <w:sz w:val="24"/>
          <w:szCs w:val="24"/>
        </w:rPr>
        <w:t>➡</w:t>
      </w:r>
      <w:r w:rsidRPr="00071F5D">
        <w:rPr>
          <w:sz w:val="24"/>
          <w:szCs w:val="24"/>
        </w:rPr>
        <w:t>Орфография и пунктуация;</w:t>
      </w:r>
    </w:p>
    <w:p w:rsidR="00532A2D" w:rsidRPr="00071F5D" w:rsidRDefault="00532A2D" w:rsidP="00532A2D">
      <w:pPr>
        <w:rPr>
          <w:sz w:val="24"/>
          <w:szCs w:val="24"/>
        </w:rPr>
      </w:pPr>
      <w:r w:rsidRPr="00071F5D">
        <w:rPr>
          <w:rFonts w:eastAsia="MS Gothic" w:hint="eastAsia"/>
          <w:sz w:val="24"/>
          <w:szCs w:val="24"/>
        </w:rPr>
        <w:t>➡</w:t>
      </w:r>
      <w:r w:rsidRPr="00071F5D">
        <w:rPr>
          <w:sz w:val="24"/>
          <w:szCs w:val="24"/>
        </w:rPr>
        <w:t>Лексика и грамматика;</w:t>
      </w:r>
    </w:p>
    <w:p w:rsidR="00532A2D" w:rsidRPr="00071F5D" w:rsidRDefault="00532A2D" w:rsidP="00532A2D">
      <w:pPr>
        <w:rPr>
          <w:sz w:val="24"/>
          <w:szCs w:val="24"/>
        </w:rPr>
      </w:pPr>
      <w:r w:rsidRPr="00071F5D">
        <w:rPr>
          <w:rFonts w:eastAsia="MS Gothic" w:hint="eastAsia"/>
          <w:sz w:val="24"/>
          <w:szCs w:val="24"/>
        </w:rPr>
        <w:t>➡</w:t>
      </w:r>
      <w:r w:rsidRPr="00071F5D">
        <w:rPr>
          <w:sz w:val="24"/>
          <w:szCs w:val="24"/>
        </w:rPr>
        <w:t>Изложение с элементами рассуждения;</w:t>
      </w:r>
    </w:p>
    <w:p w:rsidR="00532A2D" w:rsidRPr="00071F5D" w:rsidRDefault="00532A2D" w:rsidP="00532A2D">
      <w:pPr>
        <w:rPr>
          <w:sz w:val="24"/>
          <w:szCs w:val="24"/>
        </w:rPr>
      </w:pPr>
      <w:r w:rsidRPr="00071F5D">
        <w:rPr>
          <w:sz w:val="24"/>
          <w:szCs w:val="24"/>
        </w:rPr>
        <w:t>Для успешной подготовки к ОГЭ по русскому языку рекомендуется постоянно решать тестовые задания, выполнять практикумы по анализу текстов и письму, а также активно использовать учебники, пособия и онлайн-ресурсы для изучения грамматики и лексики.</w:t>
      </w:r>
    </w:p>
    <w:p w:rsidR="00532A2D" w:rsidRPr="00071F5D" w:rsidRDefault="00532A2D" w:rsidP="00532A2D">
      <w:pPr>
        <w:rPr>
          <w:sz w:val="24"/>
          <w:szCs w:val="24"/>
        </w:rPr>
      </w:pPr>
    </w:p>
    <w:p w:rsidR="00532A2D" w:rsidRPr="00071F5D" w:rsidRDefault="00532A2D" w:rsidP="00532A2D">
      <w:pPr>
        <w:rPr>
          <w:sz w:val="24"/>
          <w:szCs w:val="24"/>
        </w:rPr>
      </w:pPr>
      <w:r w:rsidRPr="00071F5D">
        <w:rPr>
          <w:rFonts w:eastAsia="MS Gothic" w:hint="eastAsia"/>
          <w:sz w:val="24"/>
          <w:szCs w:val="24"/>
        </w:rPr>
        <w:t>✔</w:t>
      </w:r>
      <w:r>
        <w:rPr>
          <w:sz w:val="24"/>
          <w:szCs w:val="24"/>
        </w:rPr>
        <w:t>Иностранный язык</w:t>
      </w:r>
    </w:p>
    <w:p w:rsidR="00532A2D" w:rsidRPr="00071F5D" w:rsidRDefault="00532A2D" w:rsidP="00532A2D">
      <w:pPr>
        <w:rPr>
          <w:sz w:val="24"/>
          <w:szCs w:val="24"/>
        </w:rPr>
      </w:pPr>
      <w:r w:rsidRPr="00071F5D">
        <w:rPr>
          <w:sz w:val="24"/>
          <w:szCs w:val="24"/>
        </w:rPr>
        <w:lastRenderedPageBreak/>
        <w:t>Дата проведения ОГЭ по иностранному языку в 2024 году пока не объявлена. Обычно тест по этому предмету проходит в конце июня или начале июля. Для успешного сдачи экзамена по иностранному языку рекомендуется постоянно практиковаться в чтении, письме, говорении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аудировании</w:t>
      </w:r>
      <w:proofErr w:type="spellEnd"/>
      <w:r>
        <w:rPr>
          <w:sz w:val="24"/>
          <w:szCs w:val="24"/>
        </w:rPr>
        <w:t xml:space="preserve"> на данном языке.</w:t>
      </w:r>
    </w:p>
    <w:p w:rsidR="00532A2D" w:rsidRPr="00071F5D" w:rsidRDefault="00532A2D" w:rsidP="00532A2D">
      <w:pPr>
        <w:rPr>
          <w:sz w:val="24"/>
          <w:szCs w:val="24"/>
        </w:rPr>
      </w:pPr>
      <w:r w:rsidRPr="00071F5D">
        <w:rPr>
          <w:rFonts w:eastAsia="MS Gothic" w:hint="eastAsia"/>
          <w:sz w:val="24"/>
          <w:szCs w:val="24"/>
        </w:rPr>
        <w:t>➡</w:t>
      </w:r>
      <w:r w:rsidRPr="00071F5D">
        <w:rPr>
          <w:sz w:val="24"/>
          <w:szCs w:val="24"/>
        </w:rPr>
        <w:t>В ходе экзамена ОГЭ по иностранному языку выпускникам предлагаются задания различных типов, таких как понимание прослушанного и понимание текста. В заданиях могут использоваться тексты, аудиозаписи, видеозаписи и другие материалы на иностранном языке.</w:t>
      </w:r>
    </w:p>
    <w:p w:rsidR="00532A2D" w:rsidRPr="00071F5D" w:rsidRDefault="00532A2D" w:rsidP="00532A2D">
      <w:pPr>
        <w:rPr>
          <w:sz w:val="24"/>
          <w:szCs w:val="24"/>
        </w:rPr>
      </w:pPr>
      <w:r w:rsidRPr="00071F5D">
        <w:rPr>
          <w:rFonts w:eastAsia="MS Gothic" w:hint="eastAsia"/>
          <w:sz w:val="24"/>
          <w:szCs w:val="24"/>
        </w:rPr>
        <w:t>➡</w:t>
      </w:r>
      <w:r w:rsidRPr="00071F5D">
        <w:rPr>
          <w:sz w:val="24"/>
          <w:szCs w:val="24"/>
        </w:rPr>
        <w:t>Содержание и формат заданий по иностранному языку на ОГЭ могут незначительно изменяться каждый год. Таким образом, важно следить за официальной информацией и подготавливаться в соответствии с требованиями и особенностями текущего года.</w:t>
      </w:r>
    </w:p>
    <w:p w:rsidR="00532A2D" w:rsidRPr="00071F5D" w:rsidRDefault="00532A2D" w:rsidP="00532A2D">
      <w:pPr>
        <w:rPr>
          <w:sz w:val="24"/>
          <w:szCs w:val="24"/>
        </w:rPr>
      </w:pPr>
    </w:p>
    <w:p w:rsidR="00532A2D" w:rsidRPr="00071F5D" w:rsidRDefault="00532A2D" w:rsidP="00532A2D">
      <w:pPr>
        <w:rPr>
          <w:sz w:val="24"/>
          <w:szCs w:val="24"/>
        </w:rPr>
      </w:pPr>
      <w:r w:rsidRPr="00071F5D">
        <w:rPr>
          <w:rFonts w:eastAsia="MS Gothic" w:hint="eastAsia"/>
          <w:sz w:val="24"/>
          <w:szCs w:val="24"/>
        </w:rPr>
        <w:t>✔</w:t>
      </w:r>
      <w:r>
        <w:rPr>
          <w:sz w:val="24"/>
          <w:szCs w:val="24"/>
        </w:rPr>
        <w:t>История</w:t>
      </w:r>
    </w:p>
    <w:p w:rsidR="00532A2D" w:rsidRPr="00071F5D" w:rsidRDefault="00532A2D" w:rsidP="00532A2D">
      <w:pPr>
        <w:rPr>
          <w:sz w:val="24"/>
          <w:szCs w:val="24"/>
        </w:rPr>
      </w:pPr>
      <w:r w:rsidRPr="00071F5D">
        <w:rPr>
          <w:sz w:val="24"/>
          <w:szCs w:val="24"/>
        </w:rPr>
        <w:t>Первый ОГЭ был проведен в 2009 году в рамках реформы образования в России. Целью реформы было повышение качества образования, улучшение доступности образовательных возможностей для всех учащихся и объективная оценка полученных знаний и умений. С тех пор ОГЭ существенно изменился и стал более сложным и требовательным.</w:t>
      </w:r>
    </w:p>
    <w:p w:rsidR="00532A2D" w:rsidRPr="00071F5D" w:rsidRDefault="00532A2D" w:rsidP="00532A2D">
      <w:pPr>
        <w:rPr>
          <w:sz w:val="24"/>
          <w:szCs w:val="24"/>
        </w:rPr>
      </w:pPr>
    </w:p>
    <w:p w:rsidR="00532A2D" w:rsidRPr="00071F5D" w:rsidRDefault="00532A2D" w:rsidP="00532A2D">
      <w:pPr>
        <w:rPr>
          <w:sz w:val="24"/>
          <w:szCs w:val="24"/>
        </w:rPr>
      </w:pPr>
      <w:r w:rsidRPr="00071F5D">
        <w:rPr>
          <w:rFonts w:eastAsia="MS Gothic" w:hint="eastAsia"/>
          <w:sz w:val="24"/>
          <w:szCs w:val="24"/>
        </w:rPr>
        <w:t>✔</w:t>
      </w:r>
      <w:r>
        <w:rPr>
          <w:sz w:val="24"/>
          <w:szCs w:val="24"/>
        </w:rPr>
        <w:t>География</w:t>
      </w:r>
    </w:p>
    <w:p w:rsidR="00532A2D" w:rsidRPr="00071F5D" w:rsidRDefault="00532A2D" w:rsidP="00532A2D">
      <w:pPr>
        <w:rPr>
          <w:sz w:val="24"/>
          <w:szCs w:val="24"/>
        </w:rPr>
      </w:pPr>
      <w:r w:rsidRPr="00071F5D">
        <w:rPr>
          <w:sz w:val="24"/>
          <w:szCs w:val="24"/>
        </w:rPr>
        <w:t>География — это предмет, который изучает различные аспекты нашей планеты, такие как её физическая структура, природные ресурсы, популяция, экономика и многое другое. Важно отметить, что знание географии имеет практическое применение в разных областях, включая градостроительство, туризм, экологию и политику.</w:t>
      </w:r>
    </w:p>
    <w:p w:rsidR="00532A2D" w:rsidRPr="00071F5D" w:rsidRDefault="00532A2D" w:rsidP="00532A2D">
      <w:pPr>
        <w:rPr>
          <w:sz w:val="24"/>
          <w:szCs w:val="24"/>
        </w:rPr>
      </w:pPr>
    </w:p>
    <w:p w:rsidR="00532A2D" w:rsidRPr="00071F5D" w:rsidRDefault="00532A2D" w:rsidP="00532A2D">
      <w:pPr>
        <w:rPr>
          <w:sz w:val="24"/>
          <w:szCs w:val="24"/>
        </w:rPr>
      </w:pPr>
      <w:r w:rsidRPr="00071F5D">
        <w:rPr>
          <w:rFonts w:eastAsia="MS Gothic" w:hint="eastAsia"/>
          <w:sz w:val="24"/>
          <w:szCs w:val="24"/>
        </w:rPr>
        <w:t>✔</w:t>
      </w:r>
      <w:r>
        <w:rPr>
          <w:sz w:val="24"/>
          <w:szCs w:val="24"/>
        </w:rPr>
        <w:t>Физика</w:t>
      </w:r>
    </w:p>
    <w:p w:rsidR="00532A2D" w:rsidRPr="00071F5D" w:rsidRDefault="00532A2D" w:rsidP="00532A2D">
      <w:pPr>
        <w:rPr>
          <w:sz w:val="24"/>
          <w:szCs w:val="24"/>
        </w:rPr>
      </w:pPr>
      <w:r w:rsidRPr="00071F5D">
        <w:rPr>
          <w:sz w:val="24"/>
          <w:szCs w:val="24"/>
        </w:rPr>
        <w:t>Важно отметить, что ОГЭ по физике проводится в формате письменного экзамена и состоит из нескольких разделов, которые охватывают разные темы и задания. Один из разделов экзамена предлагает решить задачи на применение физических законов и формул, а другой раздел — выполнить лабораторные работы и анализировать полученные данные.</w:t>
      </w:r>
    </w:p>
    <w:p w:rsidR="00532A2D" w:rsidRPr="00071F5D" w:rsidRDefault="00532A2D" w:rsidP="00532A2D">
      <w:pPr>
        <w:rPr>
          <w:sz w:val="24"/>
          <w:szCs w:val="24"/>
        </w:rPr>
      </w:pPr>
    </w:p>
    <w:p w:rsidR="00532A2D" w:rsidRPr="00071F5D" w:rsidRDefault="00532A2D" w:rsidP="00532A2D">
      <w:pPr>
        <w:rPr>
          <w:sz w:val="24"/>
          <w:szCs w:val="24"/>
        </w:rPr>
      </w:pPr>
      <w:r w:rsidRPr="00071F5D">
        <w:rPr>
          <w:rFonts w:eastAsia="MS Gothic" w:hint="eastAsia"/>
          <w:sz w:val="24"/>
          <w:szCs w:val="24"/>
        </w:rPr>
        <w:t>✔</w:t>
      </w:r>
      <w:r w:rsidRPr="00071F5D">
        <w:rPr>
          <w:sz w:val="24"/>
          <w:szCs w:val="24"/>
        </w:rPr>
        <w:t>Химия.</w:t>
      </w:r>
    </w:p>
    <w:p w:rsidR="00532A2D" w:rsidRPr="00071F5D" w:rsidRDefault="00532A2D" w:rsidP="00532A2D">
      <w:pPr>
        <w:rPr>
          <w:sz w:val="24"/>
          <w:szCs w:val="24"/>
        </w:rPr>
      </w:pPr>
    </w:p>
    <w:p w:rsidR="00532A2D" w:rsidRPr="00071F5D" w:rsidRDefault="00532A2D" w:rsidP="00532A2D">
      <w:pPr>
        <w:rPr>
          <w:sz w:val="24"/>
          <w:szCs w:val="24"/>
        </w:rPr>
      </w:pPr>
      <w:r w:rsidRPr="00071F5D">
        <w:rPr>
          <w:sz w:val="24"/>
          <w:szCs w:val="24"/>
        </w:rPr>
        <w:t>Химия — наука, изучающая строение, свойства, состав и превращения веществ. Для успешной подготовки к экзамену по химии рекомендуется ознакомиться с основными разделами и темами, которые включают в себя программу ОГЭ по этому предмету.</w:t>
      </w:r>
    </w:p>
    <w:p w:rsidR="00532A2D" w:rsidRPr="00071F5D" w:rsidRDefault="00532A2D" w:rsidP="00532A2D">
      <w:pPr>
        <w:rPr>
          <w:sz w:val="24"/>
          <w:szCs w:val="24"/>
        </w:rPr>
      </w:pPr>
      <w:r w:rsidRPr="00071F5D">
        <w:rPr>
          <w:rFonts w:eastAsia="MS Gothic" w:hint="eastAsia"/>
          <w:sz w:val="24"/>
          <w:szCs w:val="24"/>
        </w:rPr>
        <w:lastRenderedPageBreak/>
        <w:t>➡</w:t>
      </w:r>
      <w:r w:rsidRPr="00071F5D">
        <w:rPr>
          <w:sz w:val="24"/>
          <w:szCs w:val="24"/>
        </w:rPr>
        <w:t>Строение атома и периодическая система химических элементов.</w:t>
      </w:r>
    </w:p>
    <w:p w:rsidR="00532A2D" w:rsidRPr="00071F5D" w:rsidRDefault="00532A2D" w:rsidP="00532A2D">
      <w:pPr>
        <w:rPr>
          <w:sz w:val="24"/>
          <w:szCs w:val="24"/>
        </w:rPr>
      </w:pPr>
      <w:r w:rsidRPr="00071F5D">
        <w:rPr>
          <w:rFonts w:eastAsia="MS Gothic" w:hint="eastAsia"/>
          <w:sz w:val="24"/>
          <w:szCs w:val="24"/>
        </w:rPr>
        <w:t>➡</w:t>
      </w:r>
      <w:r w:rsidRPr="00071F5D">
        <w:rPr>
          <w:sz w:val="24"/>
          <w:szCs w:val="24"/>
        </w:rPr>
        <w:t>Химическая связь.</w:t>
      </w:r>
    </w:p>
    <w:p w:rsidR="00532A2D" w:rsidRPr="00071F5D" w:rsidRDefault="00532A2D" w:rsidP="00532A2D">
      <w:pPr>
        <w:rPr>
          <w:sz w:val="24"/>
          <w:szCs w:val="24"/>
        </w:rPr>
      </w:pPr>
      <w:r w:rsidRPr="00071F5D">
        <w:rPr>
          <w:rFonts w:eastAsia="MS Gothic" w:hint="eastAsia"/>
          <w:sz w:val="24"/>
          <w:szCs w:val="24"/>
        </w:rPr>
        <w:t>➡</w:t>
      </w:r>
      <w:r w:rsidRPr="00071F5D">
        <w:rPr>
          <w:sz w:val="24"/>
          <w:szCs w:val="24"/>
        </w:rPr>
        <w:t>Свойства и превращения веществ.</w:t>
      </w:r>
    </w:p>
    <w:p w:rsidR="00532A2D" w:rsidRPr="00071F5D" w:rsidRDefault="00532A2D" w:rsidP="00532A2D">
      <w:pPr>
        <w:rPr>
          <w:sz w:val="24"/>
          <w:szCs w:val="24"/>
        </w:rPr>
      </w:pPr>
      <w:r w:rsidRPr="00071F5D">
        <w:rPr>
          <w:rFonts w:eastAsia="MS Gothic" w:hint="eastAsia"/>
          <w:sz w:val="24"/>
          <w:szCs w:val="24"/>
        </w:rPr>
        <w:t>➡</w:t>
      </w:r>
      <w:r w:rsidRPr="00071F5D">
        <w:rPr>
          <w:sz w:val="24"/>
          <w:szCs w:val="24"/>
        </w:rPr>
        <w:t>Скорость химических реакций и равновесие.</w:t>
      </w:r>
    </w:p>
    <w:p w:rsidR="00532A2D" w:rsidRPr="00071F5D" w:rsidRDefault="00532A2D" w:rsidP="00532A2D">
      <w:pPr>
        <w:rPr>
          <w:sz w:val="24"/>
          <w:szCs w:val="24"/>
        </w:rPr>
      </w:pPr>
      <w:r w:rsidRPr="00071F5D">
        <w:rPr>
          <w:rFonts w:eastAsia="MS Gothic" w:hint="eastAsia"/>
          <w:sz w:val="24"/>
          <w:szCs w:val="24"/>
        </w:rPr>
        <w:t>➡</w:t>
      </w:r>
      <w:r w:rsidRPr="00071F5D">
        <w:rPr>
          <w:sz w:val="24"/>
          <w:szCs w:val="24"/>
        </w:rPr>
        <w:t>Углеводороды и их производные.</w:t>
      </w:r>
    </w:p>
    <w:p w:rsidR="00532A2D" w:rsidRPr="00071F5D" w:rsidRDefault="00532A2D" w:rsidP="00532A2D">
      <w:pPr>
        <w:rPr>
          <w:sz w:val="24"/>
          <w:szCs w:val="24"/>
        </w:rPr>
      </w:pPr>
      <w:r w:rsidRPr="00071F5D">
        <w:rPr>
          <w:rFonts w:ascii="Segoe UI Symbol" w:hAnsi="Segoe UI Symbol" w:cs="Segoe UI Symbol"/>
          <w:sz w:val="24"/>
          <w:szCs w:val="24"/>
        </w:rPr>
        <w:t>📌</w:t>
      </w:r>
      <w:r w:rsidRPr="00071F5D">
        <w:rPr>
          <w:sz w:val="24"/>
          <w:szCs w:val="24"/>
        </w:rPr>
        <w:t>Важно также научиться работать с химическими формулами и уравнениями реакций, чтобы успешно решать задачи на экзамене. Рекомендуется регулярно выполнять практические задания, проводить лабораторные работы и запомнить основные химические термины и определения.</w:t>
      </w:r>
    </w:p>
    <w:p w:rsidR="00853EC5" w:rsidRPr="00853EC5" w:rsidRDefault="00853EC5" w:rsidP="002D44D1">
      <w:pPr>
        <w:pStyle w:val="a7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53EC5" w:rsidRPr="00853EC5" w:rsidSect="00F66FE5">
      <w:pgSz w:w="11906" w:h="16838"/>
      <w:pgMar w:top="993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018E"/>
    <w:multiLevelType w:val="hybridMultilevel"/>
    <w:tmpl w:val="BD4A3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12530"/>
    <w:multiLevelType w:val="hybridMultilevel"/>
    <w:tmpl w:val="915C0DC6"/>
    <w:lvl w:ilvl="0" w:tplc="BD7009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12B2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88CF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5622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B651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1203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1643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0818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F882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2BF1FBB"/>
    <w:multiLevelType w:val="hybridMultilevel"/>
    <w:tmpl w:val="DDEC439C"/>
    <w:lvl w:ilvl="0" w:tplc="1E08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C82D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222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801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C1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06F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107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825C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E2BD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C50F1B"/>
    <w:multiLevelType w:val="hybridMultilevel"/>
    <w:tmpl w:val="6430F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AB"/>
    <w:rsid w:val="00052C3C"/>
    <w:rsid w:val="000C4923"/>
    <w:rsid w:val="000E1EF1"/>
    <w:rsid w:val="00153340"/>
    <w:rsid w:val="001E4D33"/>
    <w:rsid w:val="002510B9"/>
    <w:rsid w:val="002538D1"/>
    <w:rsid w:val="002A1CF0"/>
    <w:rsid w:val="002B55C2"/>
    <w:rsid w:val="002C4D32"/>
    <w:rsid w:val="002D16B1"/>
    <w:rsid w:val="002D44D1"/>
    <w:rsid w:val="00327DC9"/>
    <w:rsid w:val="00361955"/>
    <w:rsid w:val="00391E4F"/>
    <w:rsid w:val="003C1A71"/>
    <w:rsid w:val="00410414"/>
    <w:rsid w:val="00532A2D"/>
    <w:rsid w:val="006340E1"/>
    <w:rsid w:val="0063729D"/>
    <w:rsid w:val="00672838"/>
    <w:rsid w:val="006E0493"/>
    <w:rsid w:val="006F566B"/>
    <w:rsid w:val="006F6E81"/>
    <w:rsid w:val="007C057D"/>
    <w:rsid w:val="007C0C83"/>
    <w:rsid w:val="00820218"/>
    <w:rsid w:val="008219DC"/>
    <w:rsid w:val="00853EC5"/>
    <w:rsid w:val="00874A7C"/>
    <w:rsid w:val="008C12C4"/>
    <w:rsid w:val="008C2114"/>
    <w:rsid w:val="008D0E5E"/>
    <w:rsid w:val="00916678"/>
    <w:rsid w:val="009561D4"/>
    <w:rsid w:val="00971038"/>
    <w:rsid w:val="00974284"/>
    <w:rsid w:val="009A36A9"/>
    <w:rsid w:val="009D7E42"/>
    <w:rsid w:val="009E26A7"/>
    <w:rsid w:val="00A5307D"/>
    <w:rsid w:val="00AA0FF1"/>
    <w:rsid w:val="00B27C00"/>
    <w:rsid w:val="00BE48A9"/>
    <w:rsid w:val="00BF496D"/>
    <w:rsid w:val="00CB17AB"/>
    <w:rsid w:val="00D43427"/>
    <w:rsid w:val="00DD11AF"/>
    <w:rsid w:val="00E523FD"/>
    <w:rsid w:val="00E63551"/>
    <w:rsid w:val="00E670BA"/>
    <w:rsid w:val="00E74586"/>
    <w:rsid w:val="00F5060A"/>
    <w:rsid w:val="00F66347"/>
    <w:rsid w:val="00F66FE5"/>
    <w:rsid w:val="00FB5D85"/>
    <w:rsid w:val="00FB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6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63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663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6347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34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53EC5"/>
    <w:pPr>
      <w:ind w:left="720"/>
      <w:contextualSpacing/>
    </w:pPr>
  </w:style>
  <w:style w:type="paragraph" w:styleId="a8">
    <w:name w:val="No Spacing"/>
    <w:uiPriority w:val="1"/>
    <w:qFormat/>
    <w:rsid w:val="00F66FE5"/>
    <w:pPr>
      <w:spacing w:after="0" w:line="240" w:lineRule="auto"/>
    </w:pPr>
  </w:style>
  <w:style w:type="table" w:styleId="a9">
    <w:name w:val="Table Grid"/>
    <w:basedOn w:val="a1"/>
    <w:uiPriority w:val="59"/>
    <w:rsid w:val="00E7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7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6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63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663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6347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34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53EC5"/>
    <w:pPr>
      <w:ind w:left="720"/>
      <w:contextualSpacing/>
    </w:pPr>
  </w:style>
  <w:style w:type="paragraph" w:styleId="a8">
    <w:name w:val="No Spacing"/>
    <w:uiPriority w:val="1"/>
    <w:qFormat/>
    <w:rsid w:val="00F66FE5"/>
    <w:pPr>
      <w:spacing w:after="0" w:line="240" w:lineRule="auto"/>
    </w:pPr>
  </w:style>
  <w:style w:type="table" w:styleId="a9">
    <w:name w:val="Table Grid"/>
    <w:basedOn w:val="a1"/>
    <w:uiPriority w:val="59"/>
    <w:rsid w:val="00E7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7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516">
              <w:marLeft w:val="0"/>
              <w:marRight w:val="0"/>
              <w:marTop w:val="0"/>
              <w:marBottom w:val="250"/>
              <w:divBdr>
                <w:top w:val="single" w:sz="4" w:space="0" w:color="676262"/>
                <w:left w:val="single" w:sz="4" w:space="0" w:color="676262"/>
                <w:bottom w:val="single" w:sz="4" w:space="0" w:color="676262"/>
                <w:right w:val="single" w:sz="4" w:space="0" w:color="676262"/>
              </w:divBdr>
              <w:divsChild>
                <w:div w:id="2493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5540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8972">
              <w:marLeft w:val="0"/>
              <w:marRight w:val="0"/>
              <w:marTop w:val="0"/>
              <w:marBottom w:val="250"/>
              <w:divBdr>
                <w:top w:val="single" w:sz="4" w:space="0" w:color="676262"/>
                <w:left w:val="single" w:sz="4" w:space="0" w:color="676262"/>
                <w:bottom w:val="single" w:sz="4" w:space="0" w:color="676262"/>
                <w:right w:val="single" w:sz="4" w:space="0" w:color="676262"/>
              </w:divBdr>
              <w:divsChild>
                <w:div w:id="3966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51175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43edu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oko.43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test.ru/" TargetMode="External"/><Relationship Id="rId11" Type="http://schemas.openxmlformats.org/officeDocument/2006/relationships/hyperlink" Target="http://fip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brnadzor.gov.ru/gia/gia-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Елена Пономарева</cp:lastModifiedBy>
  <cp:revision>2</cp:revision>
  <dcterms:created xsi:type="dcterms:W3CDTF">2023-10-11T08:01:00Z</dcterms:created>
  <dcterms:modified xsi:type="dcterms:W3CDTF">2023-10-11T08:01:00Z</dcterms:modified>
</cp:coreProperties>
</file>